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СОВЕТ ДЕПУТАТОВ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муниципального округа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ПОКРОВСКОЕ-СТРЕШНЕВО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РЕШЕНИЕ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7-8   21.05.2013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О внесении изменений в решение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муниципального Собрания внутригородского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муниципального округа Покровское-Стрешнево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в городе Москве от 18.10.2005 № 10-2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«Об учреждении почетного звания «Почетный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житель внутригородского муниципального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образования Покровское-Стрешнево  в городе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Москве»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 целях приведения в соответствие с Уставом муниципального округа Покровское-Стрешнево, в связи с принятием  муниципальным Собранием внутригородского муниципального округа Покровское-Стрешнево в городе Москве 20.11.2012 решения № 10-1 «О внесении изменений в Устав внутригородского муниципального образования Покровское-Стрешнево в городе Москве»,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Совет депутатов решил: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1.Внести изменения в решение муниципального Собрания внутригородского муниципального округа Покровское-Стрешнево в городе Москве от 18.10.2005 № 10-2 «Об учреждении почетного звания «Почетный житель внутригородского муниципального образования Покровское-Стрешнево  в городе Москве»: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По тексту решения заменить слова «внутригородское муниципальное образование  Покровское-Стрешнево в городе Москве» словами «муниципальный округ Покровское-Стрешнево», слова «Руководитель внутригородского муниципального образования  Покровское-Стрешнево в городе Москве» словами «Глава муниципального округа Покровское-Стрешнево», слова «муниципальное Собрание» словами «Совет депутатов», слово «муниципалитет» словом «администрация» в соответствующем падеже.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2. Текст описания и изображения знака (Приложение 2), Положения о книге «Почетный житель внутригородского муниципального образования Покровское-Стрешнево в городе Москве» (Приложение 4) оставить без изменения.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3.Утвердить состав комиссии муниципального округа Покровское-Стрешнево по рассмотрению материалов и предложений  о присвоении звания «Почетный житель муниципального округа Покровское-Стрешнево» в соответствии с Приложением к настоящему решению, которое считать приложением 6 к решению муниципального Собрания внутригородского муниципального округа Покровское-Стрешнево в городе Москве от 18.10.2005 № 10-2 «Об учреждении почетного звания «Почетный житель внутригородского муниципального образования Покровское-Стрешнево  в городе Москве».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4. Главе администрации муниципального округа Покровское-Стрешнево Соловьеву О.А.: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4.1. Обеспечить изготовление удостоверений к почетным знакам «Почетный житель муниципального округа Покровское-Стрешнево».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4.2. Опубликовать в официальном средстве массовой информации</w:t>
      </w:r>
      <w:r w:rsidRPr="00BD2A89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 </w:t>
      </w: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Положение о  почетном  звании  «Почетный  житель муниципального округа Покровское-Стрешнево».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5.Контроль за выполнением настоящего решения возложить на главу муниципального округа Покровское-Стрешнево Ярошенко Н.Г.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705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705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Глава муниципального округа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Покровское-Стрешнево Н.Г.Ярошенко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BD2A89" w:rsidRPr="00BD2A89" w:rsidRDefault="00BD2A89" w:rsidP="00BD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333" stroked="f"/>
        </w:pic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Приложение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 решению муниципального Собрания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от «18» октября 2005 года № 10-2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ПОЛОЖЕНИЕ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о почетном звании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«Почетный житель муниципального округа Покровское-Стрешнево»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1.Почетное звание «Почетный житель муниципального округа Покровское-Стрешнево» (далее – звание «Почетный житель») учреждено в целях признания заслуг перед населением муниципального округа  Покровское-Стрешнево (далее – муниципальный округ), поощрения личной деятельности, направленной на пользу муниципального образования, обеспечение его благополучия и процветания.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2.Звание «Почетный житель» может быть присвоено: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-гражданам, проявившим себя в общественной, культурной, хозяйственной, и благотворительной деятельности на территории муниципального округа;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 гражданам, внесшим большой вклад в развитие муниципального образования в иных округа;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 гражданам, совершившим мужественные поступки на территории муниципального округа.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3.Звание «Почетный житель» присваивается решением Совета депутатов муниципального округа Покровское-Стрешнево (далее – Совет депутатов). Звание «Почетный житель» не может присваиваться более одного раза.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4.Звание «Почетный житель» не может присваиваться лицам имеющим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неснятую или непогашенную судимость.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5.Присвоение звания «Почетный житель» лицам, занимающим должности главы муниципального округа, главы администрации муниципального округа  не допускается.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Присвоение звания «Почетный житель» указанным лицам может быть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произведено не ранее чем через один год после завершения их работы на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указанных должностях.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6.Присвоение звания «Почетный житель» депутатам Совета депутатов допускается не ранее чем через один год после прекращения их полномочий по первому для них сроку избрания.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7.Предложения о присвоении звания «Почетный житель» вносятся главе муниципального округа: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-организациями всех форм собственности, осуществляющих свою деятельность на территории муниципального округа;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-гражданами, проживающими на территории муниципального округа, в количестве не менее 50 человек;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-органами исполнительной власти города Москвы;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-депутатами Совета депутатов.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8.Предложение организации подписывается ее руководителем.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9.Предложение граждан подписывается уполномоченными ими представителями. К предложению прилагается протокол собрания граждан, в котором приняло участие не менее 50 человек, с указанием уполномоченных ими представителей, регистрационный лист граждан-участников собрания, содержащий их паспортные данные с указанием места жительства, а также подписи граждан.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10.Предложение органа исполнительной власти города Москвы подписывается его руководителем.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11.Предложение депутата Совета депутатов подписывается депутатом Совета депутатов.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12.Ко всем предложениям прилагается ходатайство о присвоении звания «Почетный житель», оформленное по установленной форме (Приложение №1). К предложению могут прилагаться и иные материалы, характеризующие личность и заслуги лица, чья кандидатура предлагается к присвоению звания «Почетный житель».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13.По поручению главы муниципального округа, администрация муниципального округа проводит проверку правильности оформления поступивших предложений, а также запрашивает правоохранительные органы об отсутствии у лиц, чья кандидатура предлагается к присвоению звания «Почетный житель», неснятой или непогашенной судимости.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14.Предложение, поданное с нарушением требований настоящего Положения, возвращается его инициатору с указанием причины возврата.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15.Предложения о присвоении звания «Почетный житель» вносятся главой муниципального округа на рассмотрение Совета депутатов.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16.Предложения о присвоении звания «Почетный житель» рассматриваются Советом депутатов в порядке их поступления. Решение о присвоении звания «Почетный житель» принимается большинством голосов от общего числа избранных депутатов Совета депутатов и оформляется отдельным решением Совета депутатов.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17.Лицам, удостоенным звания «Почетный житель» вручаются знак и удостоверение к званию «Почетный житель». Вручение производится главой муниципального округа или по его поручению главой администрации в торжественной обстановке, в присутствии депутатов Совета депутатов.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18.Имена лиц, удостоенных звания «Почетный житель» вносятся в Книгу Почетных жителей внутригородского муниципального образования Покровское-Стрешнево в городе Москве, которая постоянно хранится в Совете депутатов. Информация о присвоении звания «Почетный житель» публикуется в местной газете. Вместе с Книгой хранятся копии решений Совета депутатов о присвоении звания «Почетный житель» и наградные листы.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19.Лица, удостоенные  звания «Почетный житель», приглашаются главой муниципального округа на все торжественные мероприятия, проводимые органами местного самоуправления на территории муниципального округа.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#333" stroked="f"/>
        </w:pic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Приложение 1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к Положению о почетном  звании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«Почетный житель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муниципального округа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Покровское- Стрешнево»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Форма заявления – ходатайства о присвоении почетного звания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«Почетный житель муниципального округа Покровское-Стрешнево»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Ходатайство оформляется на листе формата А-4. На лицевой стороне размещаются следующие сведения: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Ходатайство о присвоении почетного звания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«Почетный  житель муниципального округа Покровское-Стрешнево»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1.Фамилия, имя, отчество.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2.Место работы, занимаемая должность (с точным наименованием организации).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3.Пол.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4.Дата рождения.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5.Место рождения (республика, край, область, округ, город, район, поселок, село, деревня).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6.Образование, ученая степень, ученое звание.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7.Какими государственными и ведомственными наградами награжден(а), даты награждений.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8.Домашний адрес.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9.Характеристика с указанием конкретных заслуг лица, представляемого к присвоению почетного звания «Почетный житель муниципального округа Покровское-Стрешнево».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На оборотной стороне продолжается пункт 9, и размещаются следующие сведения: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10.Кандидатура (Ф.И.О.) представляется к присвоению почетного звания «Почетный житель муниципального округа  Покровское-Стрешнево»,(указываются сведения об инициаторе(ах) предложения):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1.    Полное название организации, подпись руководителя.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2.    Дата собрания граждан, их количество, подписи уполномоченных граждан.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3.    Полное название органа исполнительной власти, подпись руководителя.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4.    Ф.И.О. депутата, подпись депутата.)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Подписи уполномоченных лиц или депутата Совета депутатов заверяются главой администрации муниципального округа и печатью администрации.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std="t" o:hrnoshade="t" o:hr="t" fillcolor="#333" stroked="f"/>
        </w:pic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Приложение 3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 решению муниципального Собрания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от «18» октября 2005 года № 10-2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НАГРАДНОЙ ЛИСТ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город Москва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Почетное звание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Почетный житель муниципального округа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1.Фамилия, имя, отчество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2. Место работы, занимаемая должность (точное наименование организации)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3. Пол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4. Дата рождения (число, месяц, год)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5.Место рождения (Республика, край, область, округ, город, район, поселок, село, деревня)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6.Образование (специальность по образованию, наименование учебного заведения, год окончания)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7.Ученая степень, ученое звание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8.Какими государственными и ведомственными наградами награжден(а) и даты награждений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9.Домашний адрес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10. Характеристика с указанием конкретных заслуг лица, представляемого к присвоению почетного звания  «Почетный житель муниципального округа Покровское-Стрешнево»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11.Кандидатура  ___________ представляется к присвоению почетного звания «Почетный житель муниципального округа Покровское-Стрешнево»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Сведения об инициаторе(ах) предложения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1069" w:hanging="36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1.    Полное название организации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1069" w:hanging="36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2.    Дата собрания граждан, их количество, подписи уполномоченных граждан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1069" w:hanging="36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3.    Полное название органа исполнительной власти, подпись руководителя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1069" w:hanging="36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4.    Ф.И.О. депутата, подпись депутата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1069" w:hanging="36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std="t" o:hrnoshade="t" o:hr="t" fillcolor="#333" stroked="f"/>
        </w:pic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Приложение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 Решению Совета депутатов от 21.05.2013 № 7-8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«О внесении изменений в решение муниципального Собрания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внутригородского муниципального округа Покровское-Стрешнево в городе Москве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от 18.10.2005 № 10-2 Об учреждении почетного звания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«Почетный житель внутригородского муниципального образования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Покровское-Стрешнево в городе Москве»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495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СОСТАВ   КОМИССИИ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муниципального округа Покровское-Стрешнево по рассмотрению материалов и предложений  о присвоении   почетного звания   «Почетный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житель  муниципального округа    Покровское-Стрешнево»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1. Ефремова Ирина Юрьевна         -       специалист по организационной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5664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работе администрации муниципального округа Покровское-Стрешнево;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2.Орлова Светлана Анатольевна   -      Глава Управы района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495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Покровское-Стрешнево;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3. Подунова Алла Григорьевна       -     Почетный житель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495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муниципального округа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495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Покровское-Стрешнево;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4. Соловьев Олег Анатольевич       -     Глава администрации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495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муниципального округа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495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Покровское-Стрешнево;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5.Фомичева Ирина Анатольевна    -    Заместитель Главы Управы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495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района Покровское-Стрешнево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6. Черкасов  Павел Владимирович -    Депутат Совета депутатов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495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муниципального округа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495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Покровское-Стрешнево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7. Ярошенко Никита Григорьевич -   Глава муниципального округ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 Покровское-Стрешнево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firstLine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std="t" o:hrnoshade="t" o:hr="t" fillcolor="#333" stroked="f"/>
        </w:pic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4248" w:firstLine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Приложение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 Решению Совета депутатов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354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от 21.05.2013 № 7-8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495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«О внесении изменений в решение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495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муниципального Собрания внутригородского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495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муниципального округа Покровское-Стрешнево в городе Москве от 18.10.2005 № 10-2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495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«Об учреждении почетного звания «Почетный житель внутригородского муниципального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495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образования Покровское-Стрешнево  в городе  Москве»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495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ПОЛОЖЕНИЕ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О комиссии муниципального округа Покровское-Стрешнево по рассмотрению материалов и предложений  о присвоении звания «Почетный житель муниципального округа Покровское-Стрешнево»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1.  Общие положения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1.       В соответствии с решением Совета депутатов  муниципального округа Покровское-Стрешнево от 21 мая  2013  года № 7-8  «О внесении изменений в решение муниципального Собрания внутригородского муниципального округа Покровское-Стрешнево в городе Москве от 18.10.2005 № 10-2 «Об учреждении почетного звания «Почетный житель внутригородского муниципального образования Покровское-Стрешнево  в городе Москве» организацию работы по присвоению звания «Почетный житель муниципального округа  Покровское-Стрешнево» (далее - звание «Почетный житель») осуществляет'  комиссия муниципального округа Покровское-Стрешнево по рассмотрению материалов и предложений  о присвоении   почетного звания   «Почетный житель  муниципального округа    Покровское-Стрешнево» (далее - комиссия).</w:t>
      </w:r>
    </w:p>
    <w:p w:rsidR="00BD2A89" w:rsidRPr="00BD2A89" w:rsidRDefault="00BD2A89" w:rsidP="00BD2A89">
      <w:pPr>
        <w:shd w:val="clear" w:color="auto" w:fill="FFFFFF"/>
        <w:spacing w:before="5" w:after="0" w:line="317" w:lineRule="atLeast"/>
        <w:ind w:right="10" w:firstLine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2. Комиссия является рабочим органом Совета депутатов муниципального округа Покровское-Стрешнево (далее – Совет депутатов) и осуществляет свою деятельность в соответствии с настоящим Положением, другими правовыми актами города Москвы.</w:t>
      </w:r>
    </w:p>
    <w:p w:rsidR="00BD2A89" w:rsidRPr="00BD2A89" w:rsidRDefault="00BD2A89" w:rsidP="00BD2A89">
      <w:pPr>
        <w:shd w:val="clear" w:color="auto" w:fill="FFFFFF"/>
        <w:spacing w:before="29" w:after="225" w:line="360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324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 2.  Состав и структура комиссии</w:t>
      </w:r>
    </w:p>
    <w:p w:rsidR="00BD2A89" w:rsidRPr="00BD2A89" w:rsidRDefault="00BD2A89" w:rsidP="00BD2A89">
      <w:pPr>
        <w:shd w:val="clear" w:color="auto" w:fill="FFFFFF"/>
        <w:spacing w:before="298" w:after="225" w:line="317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1.    Комиссия    формируется    па    паритетных    началах    из   депутатов Совета депутатов, представителей  Администрации муниципального округа Покровское-Стрешнево (далее - Администрации), местных органов исполнительной власти, общественных объединений,  предприятий и учреждении, почетных граждан района «Покровское-Стрешнево».</w:t>
      </w:r>
    </w:p>
    <w:p w:rsidR="00BD2A89" w:rsidRPr="00BD2A89" w:rsidRDefault="00BD2A89" w:rsidP="00BD2A89">
      <w:pPr>
        <w:shd w:val="clear" w:color="auto" w:fill="FFFFFF"/>
        <w:spacing w:before="5" w:after="225" w:line="317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2.    Персональный        состав        комиссии        утверждается        решением Совета депутатов.</w:t>
      </w:r>
    </w:p>
    <w:p w:rsidR="00BD2A89" w:rsidRPr="00BD2A89" w:rsidRDefault="00BD2A89" w:rsidP="00BD2A89">
      <w:pPr>
        <w:shd w:val="clear" w:color="auto" w:fill="FFFFFF"/>
        <w:spacing w:before="225" w:after="225" w:line="317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3.  Комиссия состоит из председателя, заместителя председателя, членов комиссии и ответственного секретаря.</w:t>
      </w:r>
    </w:p>
    <w:p w:rsidR="00BD2A89" w:rsidRPr="00BD2A89" w:rsidRDefault="00BD2A89" w:rsidP="00BD2A89">
      <w:pPr>
        <w:shd w:val="clear" w:color="auto" w:fill="FFFFFF"/>
        <w:spacing w:before="5" w:after="225" w:line="317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4. Председатель    комиссии    избирается    из    числа    членов    комиссии большинством     голосов     и     утверждается     на заседании Совета депутатов    по представлению комиссии.</w:t>
      </w:r>
    </w:p>
    <w:p w:rsidR="00BD2A89" w:rsidRPr="00BD2A89" w:rsidRDefault="00BD2A89" w:rsidP="00BD2A89">
      <w:pPr>
        <w:shd w:val="clear" w:color="auto" w:fill="FFFFFF"/>
        <w:spacing w:before="5" w:after="225" w:line="317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5.    Заместитель     председателя     комиссии     избирается     большинством голосов от   числа членов комиссии.</w:t>
      </w:r>
    </w:p>
    <w:p w:rsidR="00BD2A89" w:rsidRPr="00BD2A89" w:rsidRDefault="00BD2A89" w:rsidP="00BD2A89">
      <w:pPr>
        <w:shd w:val="clear" w:color="auto" w:fill="FFFFFF"/>
        <w:spacing w:before="5" w:after="225" w:line="317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6.   Полномочия членов комиссии – депутатов Совета депутатов прекращаются по окончании их депутатских полномочий.</w:t>
      </w:r>
    </w:p>
    <w:p w:rsidR="00BD2A89" w:rsidRPr="00BD2A89" w:rsidRDefault="00BD2A89" w:rsidP="00BD2A89">
      <w:pPr>
        <w:shd w:val="clear" w:color="auto" w:fill="FFFFFF"/>
        <w:spacing w:before="5" w:after="225" w:line="317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BD2A89" w:rsidRPr="00BD2A89" w:rsidRDefault="00BD2A89" w:rsidP="00BD2A89">
      <w:pPr>
        <w:shd w:val="clear" w:color="auto" w:fill="FFFFFF"/>
        <w:spacing w:before="5" w:after="225" w:line="317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lastRenderedPageBreak/>
        <w:t xml:space="preserve"> 3.  Функции комиссии</w:t>
      </w:r>
    </w:p>
    <w:p w:rsidR="00BD2A89" w:rsidRPr="00BD2A89" w:rsidRDefault="00BD2A89" w:rsidP="00BD2A89">
      <w:pPr>
        <w:shd w:val="clear" w:color="auto" w:fill="FFFFFF"/>
        <w:spacing w:before="5" w:after="225" w:line="317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Комиссия: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1) Принимает    и    рассматривает    предложения    о    присвоении    звания Почётного жителя,   изучает поступившие в связи с этим документы и материалы, при необходимости   запрашивает   дополнительные   документы   и   сведения   о кандидатах,   выдвинутых   на   звание   Почетного   жителя   (далее   -   кандидаты);</w:t>
      </w:r>
    </w:p>
    <w:p w:rsidR="00BD2A89" w:rsidRPr="00BD2A89" w:rsidRDefault="00BD2A89" w:rsidP="00BD2A89">
      <w:pPr>
        <w:shd w:val="clear" w:color="auto" w:fill="FFFFFF"/>
        <w:spacing w:before="225" w:after="225" w:line="312" w:lineRule="atLeast"/>
        <w:ind w:left="86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2)       готовит заключения на проекты решений Совета депутатов о присвоении    звания    Почетного    жителя,    поступившие    от   субъектов    права законодательной инициативы в заседании Совета депутатов;</w:t>
      </w:r>
    </w:p>
    <w:p w:rsidR="00BD2A89" w:rsidRPr="00BD2A89" w:rsidRDefault="00BD2A89" w:rsidP="00BD2A89">
      <w:pPr>
        <w:shd w:val="clear" w:color="auto" w:fill="FFFFFF"/>
        <w:spacing w:before="225" w:after="225" w:line="312" w:lineRule="atLeast"/>
        <w:ind w:left="77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3)       принимает   решения   о   подготовке    и    внесении    на   рассмотрение Советом депутатов проектов решений о присвоении звания Почетного жителя кандидатам, выдвинутым организациями, общественными объединениями и отдельными гражданами, либо об отклонении кандидатур;</w:t>
      </w:r>
    </w:p>
    <w:p w:rsidR="00BD2A89" w:rsidRPr="00BD2A89" w:rsidRDefault="00BD2A89" w:rsidP="00BD2A89">
      <w:pPr>
        <w:shd w:val="clear" w:color="auto" w:fill="FFFFFF"/>
        <w:spacing w:before="225" w:after="225" w:line="312" w:lineRule="atLeast"/>
        <w:ind w:left="77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4)       извещает о принятых комиссией решениях инициаторов предложений о присвоении звания Почетного жителя;</w:t>
      </w:r>
    </w:p>
    <w:p w:rsidR="00BD2A89" w:rsidRPr="00BD2A89" w:rsidRDefault="00BD2A89" w:rsidP="00BD2A89">
      <w:pPr>
        <w:shd w:val="clear" w:color="auto" w:fill="FFFFFF"/>
        <w:spacing w:before="225" w:after="225" w:line="312" w:lineRule="atLeast"/>
        <w:ind w:left="82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5)       запрашивает   письменное   согласие   кандидата   на   выдвижение   его кандидатуры для присвоения звания Почетного жителя и при наличии такого согласия вносит предложение о включении соответствующего вопроса в проект повестки дня заседаний Совета депутатов ;</w:t>
      </w:r>
    </w:p>
    <w:p w:rsidR="00BD2A89" w:rsidRPr="00BD2A89" w:rsidRDefault="00BD2A89" w:rsidP="00BD2A89">
      <w:pPr>
        <w:shd w:val="clear" w:color="auto" w:fill="FFFFFF"/>
        <w:spacing w:before="10" w:after="0" w:line="312" w:lineRule="atLeast"/>
        <w:ind w:left="442" w:hanging="442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6)    приглашает  при   необходимости   кандидата  на  заседание  комиссии, заседание Совета депутатов, на которых буде рассматриваться вопрос о присвоении данному кандидату  звания Почетного жителя;</w:t>
      </w:r>
    </w:p>
    <w:p w:rsidR="00BD2A89" w:rsidRPr="00BD2A89" w:rsidRDefault="00BD2A89" w:rsidP="00BD2A89">
      <w:pPr>
        <w:shd w:val="clear" w:color="auto" w:fill="FFFFFF"/>
        <w:spacing w:before="14" w:after="0" w:line="312" w:lineRule="atLeast"/>
        <w:ind w:left="43" w:firstLine="1037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7)      направляет   в   средства   массовой   информации   района   сведения   о кандидате для опубликования;</w:t>
      </w:r>
    </w:p>
    <w:p w:rsidR="00BD2A89" w:rsidRPr="00BD2A89" w:rsidRDefault="00BD2A89" w:rsidP="00BD2A89">
      <w:pPr>
        <w:shd w:val="clear" w:color="auto" w:fill="FFFFFF"/>
        <w:spacing w:before="14" w:after="0" w:line="312" w:lineRule="atLeast"/>
        <w:ind w:left="43" w:firstLine="1037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8)    организует совместно с Администрацией и Управой района вручение регалии   Почетного   жителя   лицам,   удостоенным   звания   Почетного   жителя, внесение их имен в Книгу почетных жителей внутригородского муниципального образования Покровское-Стрешнево;</w:t>
      </w:r>
    </w:p>
    <w:p w:rsidR="00BD2A89" w:rsidRPr="00BD2A89" w:rsidRDefault="00BD2A89" w:rsidP="00BD2A89">
      <w:pPr>
        <w:shd w:val="clear" w:color="auto" w:fill="FFFFFF"/>
        <w:spacing w:before="14" w:after="0" w:line="312" w:lineRule="atLeast"/>
        <w:ind w:left="43" w:hanging="43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9)    осуществляет контроль за хранением и ведением Книги  почетных жителей района Покровское-Стрешнево;</w:t>
      </w:r>
    </w:p>
    <w:p w:rsidR="00BD2A89" w:rsidRPr="00BD2A89" w:rsidRDefault="00BD2A89" w:rsidP="00BD2A89">
      <w:pPr>
        <w:shd w:val="clear" w:color="auto" w:fill="FFFFFF"/>
        <w:spacing w:before="5" w:after="0" w:line="317" w:lineRule="atLeast"/>
        <w:ind w:left="418" w:right="1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10) поддерживает связь с почетными жителями муниципального</w:t>
      </w:r>
    </w:p>
    <w:p w:rsidR="00BD2A89" w:rsidRPr="00BD2A89" w:rsidRDefault="00BD2A89" w:rsidP="00BD2A89">
      <w:pPr>
        <w:shd w:val="clear" w:color="auto" w:fill="FFFFFF"/>
        <w:spacing w:before="5" w:after="0" w:line="317" w:lineRule="atLeast"/>
        <w:ind w:right="1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округа Покровское-Стрешнево, организует совместно с Администрацией и Управой района приглашение их на районные торжественные мероприятия и, если Совет депутатов примет соответствующее решение, организует чествование почетных жителей внутригородского муниципального образования Покровское-Стрешнево в связи с их юбилеями.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886" w:firstLine="708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 4   Права и обязанности членов комиссии</w:t>
      </w:r>
    </w:p>
    <w:p w:rsidR="00BD2A89" w:rsidRPr="00BD2A89" w:rsidRDefault="00BD2A89" w:rsidP="00BD2A89">
      <w:pPr>
        <w:shd w:val="clear" w:color="auto" w:fill="FFFFFF"/>
        <w:spacing w:before="326" w:after="0" w:line="240" w:lineRule="auto"/>
        <w:ind w:left="1954" w:hanging="360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1.     Члены комиссии имеют право:</w:t>
      </w:r>
    </w:p>
    <w:p w:rsidR="00BD2A89" w:rsidRPr="00BD2A89" w:rsidRDefault="00BD2A89" w:rsidP="00BD2A89">
      <w:pPr>
        <w:shd w:val="clear" w:color="auto" w:fill="FFFFFF"/>
        <w:spacing w:before="225" w:after="225" w:line="336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1)  участвовать в обсуждении и  принятии  решений  по всем  вопросам, рассматриваемых комиссией;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1882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2) вносить    на    рассмотрение    комиссии     вопросы     и    предложения,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1882" w:hanging="1882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относящиеся к компетенции    комиссии,    участвовать    в    подготовке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1882" w:hanging="1882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их    к рассмотрению, а также в реализации решении комиссии;</w:t>
      </w:r>
    </w:p>
    <w:p w:rsidR="00BD2A89" w:rsidRPr="00BD2A89" w:rsidRDefault="00BD2A89" w:rsidP="00BD2A89">
      <w:pPr>
        <w:shd w:val="clear" w:color="auto" w:fill="FFFFFF"/>
        <w:spacing w:before="225" w:after="225" w:line="355" w:lineRule="atLeast"/>
        <w:ind w:firstLine="1882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lastRenderedPageBreak/>
        <w:t>3) представлять Совету депутатов свое особое мнение в случае несогласия с принятым комиссией решением;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67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4) представлять по поручению комиссии её  интересы в государственных органах, организациях и общественных объединениях;</w:t>
      </w: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br/>
        <w:t>5)   вести по поручению комиссии переписку от её имени по отдельным вопросам.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43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2.    Члены комиссии обязаны: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29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1) принимать участие в деятельности комиссии;</w:t>
      </w:r>
    </w:p>
    <w:p w:rsidR="00BD2A89" w:rsidRPr="00BD2A89" w:rsidRDefault="00BD2A89" w:rsidP="00BD2A89">
      <w:pPr>
        <w:shd w:val="clear" w:color="auto" w:fill="FFFFFF"/>
        <w:spacing w:before="225" w:after="225" w:line="240" w:lineRule="auto"/>
        <w:ind w:left="34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  <w:lang w:eastAsia="ru-RU"/>
        </w:rPr>
        <w:t>2) </w:t>
      </w: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выполнять решения и поручения комиссии.</w:t>
      </w:r>
    </w:p>
    <w:p w:rsidR="00BD2A89" w:rsidRPr="00BD2A89" w:rsidRDefault="00BD2A89" w:rsidP="00BD2A89">
      <w:pPr>
        <w:shd w:val="clear" w:color="auto" w:fill="FFFFFF"/>
        <w:spacing w:before="629" w:after="0" w:line="240" w:lineRule="auto"/>
        <w:ind w:left="3413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 5.  Порядок работы комиссии</w:t>
      </w:r>
    </w:p>
    <w:p w:rsidR="00BD2A89" w:rsidRPr="00BD2A89" w:rsidRDefault="00BD2A89" w:rsidP="00BD2A89">
      <w:pPr>
        <w:shd w:val="clear" w:color="auto" w:fill="FFFFFF"/>
        <w:spacing w:before="312" w:after="225" w:line="317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1. Заседания   комиссии   проводятся   по   мере   поступления   предложений   о присвоении звания Почетного жителя.</w:t>
      </w:r>
    </w:p>
    <w:p w:rsidR="00BD2A89" w:rsidRPr="00BD2A89" w:rsidRDefault="00BD2A89" w:rsidP="00BD2A89">
      <w:pPr>
        <w:shd w:val="clear" w:color="auto" w:fill="FFFFFF"/>
        <w:spacing w:before="225" w:after="225" w:line="317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2. Заседания  комиссии   проводятся  открыто.   По решению  комиссии  могут проводиться   закрытые   заседания.   Депутаты   Совета депутатов, Глава  муниципального округа,  Глава Управы и Глава Администрации вправе участвовать в работе комиссии и обладают правом совещательного голоса.</w:t>
      </w:r>
    </w:p>
    <w:p w:rsidR="00BD2A89" w:rsidRPr="00BD2A89" w:rsidRDefault="00BD2A89" w:rsidP="00BD2A89">
      <w:pPr>
        <w:shd w:val="clear" w:color="auto" w:fill="FFFFFF"/>
        <w:spacing w:before="225" w:after="225" w:line="317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3.  Член  комиссии   может   письменно   высказать  свое   мнение   по   вопросам, вынесенным     на     обсуждение     комиссии.     Мнение     члена     комиссии, отсутствующего на заседании, изложенное в форме письменного обращения к    председателю     комиссии,    оглашается     председателем     комиссии     и учитывается при принятии решения.</w:t>
      </w:r>
    </w:p>
    <w:p w:rsidR="00BD2A89" w:rsidRPr="00BD2A89" w:rsidRDefault="00BD2A89" w:rsidP="00BD2A89">
      <w:pPr>
        <w:shd w:val="clear" w:color="auto" w:fill="FFFFFF"/>
        <w:spacing w:before="225" w:after="225" w:line="317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4.На   заседаниях   комиссии   проводится   регистрация    всех   принимающих участие  в ее работе  членов комиссии.  Комиссия  правомочна принимать решения   по  существу   вопросов,   относящихся   к  ее   компетенции,   путем голосования на заседании, если на нем зарегистрировано не менее 2 3 от установленного   числа  членов  комиссии.   Голосование  членов   комиссии,</w:t>
      </w: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br/>
        <w:t>отсутствующих   на   ее   заседании   при   принятии   решения,   может   быть проведено в недельный срок путем их письменного опроса.</w:t>
      </w:r>
    </w:p>
    <w:p w:rsidR="00BD2A89" w:rsidRPr="00BD2A89" w:rsidRDefault="00BD2A89" w:rsidP="00BD2A89">
      <w:pPr>
        <w:shd w:val="clear" w:color="auto" w:fill="FFFFFF"/>
        <w:spacing w:before="225" w:after="225" w:line="317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6. Решение  комиссии  считается  принятым,  если  за  него  проголосовало  не менее 2/3 от установленного числа членов комиссии.</w:t>
      </w:r>
    </w:p>
    <w:p w:rsidR="00BD2A89" w:rsidRPr="00BD2A89" w:rsidRDefault="00BD2A89" w:rsidP="00BD2A89">
      <w:pPr>
        <w:shd w:val="clear" w:color="auto" w:fill="FFFFFF"/>
        <w:spacing w:before="225" w:after="225" w:line="317" w:lineRule="atLeas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7.  Решения комиссии оформляются протокола.</w:t>
      </w:r>
    </w:p>
    <w:p w:rsidR="00BD2A89" w:rsidRPr="00BD2A89" w:rsidRDefault="00BD2A89" w:rsidP="00BD2A89">
      <w:pPr>
        <w:shd w:val="clear" w:color="auto" w:fill="FFFFFF"/>
        <w:spacing w:before="225" w:after="225" w:line="317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</w:pPr>
      <w:r w:rsidRPr="00BD2A89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 </w:t>
      </w:r>
    </w:p>
    <w:p w:rsidR="00ED4593" w:rsidRPr="00BD2A89" w:rsidRDefault="00ED4593" w:rsidP="00BD2A89">
      <w:bookmarkStart w:id="0" w:name="_GoBack"/>
      <w:bookmarkEnd w:id="0"/>
    </w:p>
    <w:sectPr w:rsidR="00ED4593" w:rsidRPr="00BD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30"/>
    <w:rsid w:val="00BD2A89"/>
    <w:rsid w:val="00ED4593"/>
    <w:rsid w:val="00F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F31630"/>
  </w:style>
  <w:style w:type="paragraph" w:styleId="a3">
    <w:name w:val="No Spacing"/>
    <w:basedOn w:val="a"/>
    <w:uiPriority w:val="1"/>
    <w:qFormat/>
    <w:rsid w:val="00F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630"/>
    <w:rPr>
      <w:b/>
      <w:bCs/>
    </w:rPr>
  </w:style>
  <w:style w:type="paragraph" w:customStyle="1" w:styleId="caption1">
    <w:name w:val="caption1"/>
    <w:basedOn w:val="a"/>
    <w:rsid w:val="00F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1630"/>
    <w:rPr>
      <w:i/>
      <w:iCs/>
    </w:rPr>
  </w:style>
  <w:style w:type="paragraph" w:styleId="a6">
    <w:name w:val="Normal (Web)"/>
    <w:basedOn w:val="a"/>
    <w:uiPriority w:val="99"/>
    <w:semiHidden/>
    <w:unhideWhenUsed/>
    <w:rsid w:val="00F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BD2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F31630"/>
  </w:style>
  <w:style w:type="paragraph" w:styleId="a3">
    <w:name w:val="No Spacing"/>
    <w:basedOn w:val="a"/>
    <w:uiPriority w:val="1"/>
    <w:qFormat/>
    <w:rsid w:val="00F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630"/>
    <w:rPr>
      <w:b/>
      <w:bCs/>
    </w:rPr>
  </w:style>
  <w:style w:type="paragraph" w:customStyle="1" w:styleId="caption1">
    <w:name w:val="caption1"/>
    <w:basedOn w:val="a"/>
    <w:rsid w:val="00F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1630"/>
    <w:rPr>
      <w:i/>
      <w:iCs/>
    </w:rPr>
  </w:style>
  <w:style w:type="paragraph" w:styleId="a6">
    <w:name w:val="Normal (Web)"/>
    <w:basedOn w:val="a"/>
    <w:uiPriority w:val="99"/>
    <w:semiHidden/>
    <w:unhideWhenUsed/>
    <w:rsid w:val="00F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BD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2786</Words>
  <Characters>15886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Кузин</dc:creator>
  <cp:lastModifiedBy>Дмитрий Кузин</cp:lastModifiedBy>
  <cp:revision>3</cp:revision>
  <dcterms:created xsi:type="dcterms:W3CDTF">2018-12-30T20:05:00Z</dcterms:created>
  <dcterms:modified xsi:type="dcterms:W3CDTF">2018-12-30T20:05:00Z</dcterms:modified>
</cp:coreProperties>
</file>